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18" w:rsidRDefault="00487AC8">
      <w:r>
        <w:t>Web Configuration Troubleshooting PC Only</w:t>
      </w:r>
    </w:p>
    <w:p w:rsidR="00487AC8" w:rsidRDefault="00487AC8"/>
    <w:p w:rsidR="00487AC8" w:rsidRDefault="00487AC8">
      <w:r>
        <w:t>Basics to check</w:t>
      </w:r>
      <w:r w:rsidR="00177991">
        <w:t xml:space="preserve"> first</w:t>
      </w:r>
      <w:r>
        <w:t>.</w:t>
      </w:r>
    </w:p>
    <w:p w:rsidR="00487AC8" w:rsidRDefault="00487AC8" w:rsidP="00487AC8">
      <w:pPr>
        <w:pStyle w:val="ListParagraph"/>
        <w:numPr>
          <w:ilvl w:val="0"/>
          <w:numId w:val="1"/>
        </w:numPr>
      </w:pPr>
      <w:r>
        <w:t>You have a Valid Web License</w:t>
      </w:r>
    </w:p>
    <w:p w:rsidR="00487AC8" w:rsidRDefault="00487AC8" w:rsidP="00487AC8">
      <w:pPr>
        <w:pStyle w:val="ListParagraph"/>
        <w:numPr>
          <w:ilvl w:val="0"/>
          <w:numId w:val="1"/>
        </w:numPr>
      </w:pPr>
      <w:r>
        <w:t>The Listener is started</w:t>
      </w:r>
    </w:p>
    <w:p w:rsidR="00487AC8" w:rsidRDefault="00487AC8" w:rsidP="00487AC8">
      <w:pPr>
        <w:pStyle w:val="ListParagraph"/>
        <w:numPr>
          <w:ilvl w:val="0"/>
          <w:numId w:val="1"/>
        </w:numPr>
      </w:pPr>
      <w:r>
        <w:t>IIS is running.</w:t>
      </w:r>
    </w:p>
    <w:p w:rsidR="00177991" w:rsidRDefault="00177991" w:rsidP="00487AC8">
      <w:pPr>
        <w:pStyle w:val="ListParagraph"/>
        <w:numPr>
          <w:ilvl w:val="0"/>
          <w:numId w:val="1"/>
        </w:numPr>
      </w:pPr>
      <w:r>
        <w:t xml:space="preserve">Your IIS is pointing to the correct plugin. </w:t>
      </w:r>
    </w:p>
    <w:p w:rsidR="00487AC8" w:rsidRDefault="00487AC8" w:rsidP="00487AC8"/>
    <w:p w:rsidR="00487AC8" w:rsidRDefault="00487AC8" w:rsidP="00487AC8">
      <w:r>
        <w:t>Web Admin Console.</w:t>
      </w:r>
    </w:p>
    <w:p w:rsidR="00177991" w:rsidRDefault="00487AC8" w:rsidP="00177991">
      <w:pPr>
        <w:pStyle w:val="ListParagraph"/>
        <w:numPr>
          <w:ilvl w:val="0"/>
          <w:numId w:val="2"/>
        </w:numPr>
      </w:pPr>
      <w:r>
        <w:t>Open Web Admin Console. Go to File &gt; Local Configuration and Select Open Active</w:t>
      </w:r>
      <w:r>
        <w:br/>
      </w:r>
      <w:r w:rsidRPr="00487AC8">
        <w:rPr>
          <w:noProof/>
          <w:lang w:eastAsia="en-AU"/>
        </w:rPr>
        <w:drawing>
          <wp:inline distT="0" distB="0" distL="0" distR="0">
            <wp:extent cx="5633604" cy="2886075"/>
            <wp:effectExtent l="0" t="0" r="5715" b="0"/>
            <wp:docPr id="1" name="Picture 1" descr="C:\Temp\Webconfig\1-local conf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Webconfig\1-local confi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971" cy="28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If this does not open, check that </w:t>
      </w:r>
      <w:r w:rsidR="00177991">
        <w:t>the webplugin.conf file (</w:t>
      </w:r>
      <w:r w:rsidR="00177991" w:rsidRPr="00177991">
        <w:t>lansaweb</w:t>
      </w:r>
      <w:r w:rsidR="00177991">
        <w:t>.cfg pre V14) exists in the IISPlugin directory e.g. C:\Program Files (x86)\Lansa\WebServer\IISPlugin\Webplugin.conf</w:t>
      </w:r>
      <w:r w:rsidR="00177991">
        <w:br/>
        <w:t>If this does not exist Create new and put this there and save it to the IISPlugin directory</w:t>
      </w:r>
      <w:r w:rsidR="00177991">
        <w:br/>
      </w:r>
      <w:r w:rsidR="00177991" w:rsidRPr="00177991">
        <w:rPr>
          <w:noProof/>
          <w:lang w:eastAsia="en-AU"/>
        </w:rPr>
        <w:drawing>
          <wp:inline distT="0" distB="0" distL="0" distR="0">
            <wp:extent cx="5371827" cy="3276600"/>
            <wp:effectExtent l="0" t="0" r="635" b="0"/>
            <wp:docPr id="2" name="Picture 2" descr="C:\Temp\Webconfig\2- webconf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Webconfig\2- webconfi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940" cy="329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3D6A">
        <w:br/>
      </w:r>
      <w:r w:rsidR="00A03D6A">
        <w:br/>
      </w:r>
      <w:r w:rsidR="00177991">
        <w:br/>
      </w:r>
    </w:p>
    <w:p w:rsidR="00A03D6A" w:rsidRDefault="00177991" w:rsidP="00D37117">
      <w:pPr>
        <w:pStyle w:val="ListParagraph"/>
        <w:numPr>
          <w:ilvl w:val="0"/>
          <w:numId w:val="2"/>
        </w:numPr>
        <w:ind w:hanging="720"/>
      </w:pPr>
      <w:r>
        <w:lastRenderedPageBreak/>
        <w:t>Once you have the configuration file open in the Web Admin Console</w:t>
      </w:r>
      <w:r w:rsidR="00A03D6A">
        <w:t xml:space="preserve"> go to Tools &gt; Maintain LANSA Systems</w:t>
      </w:r>
      <w:r w:rsidR="00A03D6A">
        <w:br/>
      </w:r>
      <w:r w:rsidR="00A03D6A" w:rsidRPr="00A03D6A">
        <w:rPr>
          <w:noProof/>
          <w:lang w:eastAsia="en-AU"/>
        </w:rPr>
        <w:drawing>
          <wp:inline distT="0" distB="0" distL="0" distR="0">
            <wp:extent cx="5731510" cy="2936232"/>
            <wp:effectExtent l="0" t="0" r="2540" b="0"/>
            <wp:docPr id="3" name="Picture 3" descr="C:\Temp\Webconfig\3- maintain LANSA Sys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Webconfig\3- maintain LANSA Syste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="00A03D6A">
        <w:br/>
      </w:r>
    </w:p>
    <w:p w:rsidR="00487AC8" w:rsidRDefault="00A03D6A" w:rsidP="00A03D6A">
      <w:pPr>
        <w:pStyle w:val="ListParagraph"/>
        <w:numPr>
          <w:ilvl w:val="0"/>
          <w:numId w:val="2"/>
        </w:numPr>
      </w:pPr>
      <w:r>
        <w:t>Double Click on the Target System or Press the change button when selected.</w:t>
      </w:r>
      <w:r>
        <w:br/>
        <w:t>If one does not exist create one by selecting Add.</w:t>
      </w:r>
      <w:r w:rsidR="00487AC8">
        <w:br/>
      </w:r>
      <w:r w:rsidRPr="00A03D6A">
        <w:rPr>
          <w:noProof/>
          <w:lang w:eastAsia="en-AU"/>
        </w:rPr>
        <w:drawing>
          <wp:inline distT="0" distB="0" distL="0" distR="0" wp14:anchorId="00238017" wp14:editId="6CF5A335">
            <wp:extent cx="5731510" cy="2351405"/>
            <wp:effectExtent l="0" t="0" r="2540" b="0"/>
            <wp:docPr id="4" name="Picture 4" descr="C:\Temp\Webconfig\4- lansa syst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Temp\Webconfig\4- lansa syste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AC8" w:rsidRDefault="00A03D6A" w:rsidP="00A03D6A">
      <w:pPr>
        <w:pStyle w:val="ListParagraph"/>
        <w:numPr>
          <w:ilvl w:val="0"/>
          <w:numId w:val="2"/>
        </w:numPr>
      </w:pPr>
      <w:r>
        <w:t xml:space="preserve">When </w:t>
      </w:r>
      <w:r w:rsidR="00D37117">
        <w:t>in the LANSA System setting click the ellipse on the Right  of the LANSA System Field</w:t>
      </w:r>
      <w:r>
        <w:rPr>
          <w:noProof/>
          <w:lang w:eastAsia="en-AU"/>
        </w:rPr>
        <w:br/>
      </w:r>
      <w:r w:rsidRPr="00A03D6A">
        <w:rPr>
          <w:noProof/>
          <w:lang w:eastAsia="en-AU"/>
        </w:rPr>
        <w:drawing>
          <wp:inline distT="0" distB="0" distL="0" distR="0">
            <wp:extent cx="4031615" cy="4524375"/>
            <wp:effectExtent l="0" t="0" r="6985" b="9525"/>
            <wp:docPr id="6" name="Picture 6" descr="C:\Temp\Webconfig\5-  lansa sys set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Temp\Webconfig\5-  lansa sys setting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7117">
        <w:br/>
      </w:r>
    </w:p>
    <w:p w:rsidR="00D37117" w:rsidRDefault="00D37117" w:rsidP="00D37117">
      <w:pPr>
        <w:pStyle w:val="ListParagraph"/>
        <w:numPr>
          <w:ilvl w:val="0"/>
          <w:numId w:val="2"/>
        </w:numPr>
      </w:pPr>
      <w:r>
        <w:t>This will open the LANSA Communications Table.</w:t>
      </w:r>
      <w:r>
        <w:br/>
        <w:t>Make sure the listener that used by you system is correct aswell as the TCPHost referenced. To avoid confusion, running Localhost maybe easiest.</w:t>
      </w:r>
      <w:r>
        <w:br/>
      </w:r>
      <w:r w:rsidRPr="00D37117">
        <w:rPr>
          <w:noProof/>
          <w:lang w:eastAsia="en-AU"/>
        </w:rPr>
        <w:drawing>
          <wp:inline distT="0" distB="0" distL="0" distR="0">
            <wp:extent cx="5731510" cy="3960400"/>
            <wp:effectExtent l="0" t="0" r="2540" b="2540"/>
            <wp:docPr id="8" name="Picture 8" descr="C:\Temp\Webconfig\6 - com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Temp\Webconfig\6 - comm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</w:p>
    <w:p w:rsidR="00D37117" w:rsidRDefault="00D37117" w:rsidP="00D37117">
      <w:pPr>
        <w:pStyle w:val="ListParagraph"/>
        <w:numPr>
          <w:ilvl w:val="0"/>
          <w:numId w:val="2"/>
        </w:numPr>
      </w:pPr>
      <w:r>
        <w:t>Close the communications table to go back to the LANSA System setting. And press Test Connection.</w:t>
      </w:r>
      <w:r>
        <w:br/>
        <w:t xml:space="preserve">If the connection does not succeed a few common reasons are </w:t>
      </w:r>
      <w:r>
        <w:br/>
        <w:t>(0x00000014)</w:t>
      </w:r>
      <w:r w:rsidR="00120E94">
        <w:t xml:space="preserve"> =</w:t>
      </w:r>
      <w:r>
        <w:t xml:space="preserve"> The listener is not active or cannot be found</w:t>
      </w:r>
      <w:r w:rsidR="001570C9">
        <w:t xml:space="preserve"> - check your listener and system name are correct</w:t>
      </w:r>
      <w:r>
        <w:br/>
        <w:t>(0x00000006)</w:t>
      </w:r>
      <w:r w:rsidR="00120E94">
        <w:t xml:space="preserve"> =</w:t>
      </w:r>
      <w:r>
        <w:t xml:space="preserve"> Wrong Username and/or Password</w:t>
      </w:r>
      <w:r w:rsidR="001570C9">
        <w:t xml:space="preserve"> – check you used the right credentials</w:t>
      </w:r>
      <w:r>
        <w:br/>
      </w:r>
      <w:r>
        <w:br/>
      </w:r>
      <w:r w:rsidRPr="00D37117">
        <w:rPr>
          <w:noProof/>
          <w:lang w:eastAsia="en-AU"/>
        </w:rPr>
        <w:drawing>
          <wp:inline distT="0" distB="0" distL="0" distR="0">
            <wp:extent cx="4029075" cy="4524375"/>
            <wp:effectExtent l="0" t="0" r="9525" b="9525"/>
            <wp:docPr id="9" name="Picture 9" descr="C:\Temp\Webconfig\7 - 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Temp\Webconfig\7 - tes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0E94">
        <w:br/>
      </w:r>
    </w:p>
    <w:p w:rsidR="00120E94" w:rsidRDefault="00120E94" w:rsidP="00120E94">
      <w:pPr>
        <w:pStyle w:val="ListParagraph"/>
        <w:numPr>
          <w:ilvl w:val="0"/>
          <w:numId w:val="2"/>
        </w:numPr>
      </w:pPr>
      <w:r>
        <w:t>Once this has passed, go back to the main Web Administrator View and Select Tools &gt; Maintain Websites.</w:t>
      </w:r>
      <w:r>
        <w:br/>
      </w:r>
      <w:r w:rsidRPr="00120E94">
        <w:rPr>
          <w:noProof/>
          <w:lang w:eastAsia="en-AU"/>
        </w:rPr>
        <w:drawing>
          <wp:inline distT="0" distB="0" distL="0" distR="0">
            <wp:extent cx="6497060" cy="3328860"/>
            <wp:effectExtent l="0" t="0" r="0" b="5080"/>
            <wp:docPr id="10" name="Picture 10" descr="C:\Temp\Webconfig\8. Maintain Web Si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Temp\Webconfig\8. Maintain Web Site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463" cy="333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</w:p>
    <w:p w:rsidR="00120E94" w:rsidRDefault="00120E94" w:rsidP="00120E94">
      <w:pPr>
        <w:pStyle w:val="ListParagraph"/>
        <w:numPr>
          <w:ilvl w:val="0"/>
          <w:numId w:val="2"/>
        </w:numPr>
      </w:pPr>
      <w:r>
        <w:t xml:space="preserve">Open your website configuration by double clicking on it or </w:t>
      </w:r>
      <w:r w:rsidR="001570C9">
        <w:t>selecting change</w:t>
      </w:r>
      <w:r w:rsidR="001570C9">
        <w:br/>
        <w:t>If one does not exist select add.</w:t>
      </w:r>
      <w:r>
        <w:t xml:space="preserve"> </w:t>
      </w:r>
      <w:r>
        <w:br/>
      </w:r>
      <w:r w:rsidRPr="00120E94">
        <w:rPr>
          <w:noProof/>
          <w:lang w:eastAsia="en-AU"/>
        </w:rPr>
        <w:drawing>
          <wp:inline distT="0" distB="0" distL="0" distR="0">
            <wp:extent cx="6017204" cy="2466975"/>
            <wp:effectExtent l="0" t="0" r="3175" b="0"/>
            <wp:docPr id="11" name="Picture 11" descr="C:\Temp\Webconfig\9 - maitwebsite 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Temp\Webconfig\9 - maitwebsite window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369" cy="247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</w:p>
    <w:p w:rsidR="00120E94" w:rsidRDefault="001570C9" w:rsidP="00120E94">
      <w:pPr>
        <w:pStyle w:val="ListParagraph"/>
        <w:numPr>
          <w:ilvl w:val="0"/>
          <w:numId w:val="2"/>
        </w:numPr>
      </w:pPr>
      <w:r>
        <w:t>In this, if you are using the ANY ANY setting, leave it as is. Otherwise check the Name and Port are correct, the port</w:t>
      </w:r>
      <w:r w:rsidR="003E4BC9">
        <w:t xml:space="preserve"> will be the binding set in</w:t>
      </w:r>
      <w:bookmarkStart w:id="0" w:name="_GoBack"/>
      <w:bookmarkEnd w:id="0"/>
      <w:r w:rsidR="003E4BC9">
        <w:t xml:space="preserve"> IIS</w:t>
      </w:r>
      <w:r>
        <w:t>.</w:t>
      </w:r>
      <w:r>
        <w:br/>
      </w:r>
      <w:r w:rsidR="00120E94">
        <w:br/>
      </w:r>
      <w:r w:rsidR="00120E94" w:rsidRPr="00120E94">
        <w:rPr>
          <w:noProof/>
          <w:lang w:eastAsia="en-AU"/>
        </w:rPr>
        <w:drawing>
          <wp:inline distT="0" distB="0" distL="0" distR="0">
            <wp:extent cx="4038600" cy="4924425"/>
            <wp:effectExtent l="0" t="0" r="0" b="9525"/>
            <wp:docPr id="12" name="Picture 12" descr="C:\Temp\Webconfig\10 - website conf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Temp\Webconfig\10 - website confi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0E94">
        <w:br/>
      </w:r>
      <w:r w:rsidR="00120E94">
        <w:br/>
      </w:r>
      <w:r>
        <w:br/>
      </w:r>
      <w:r>
        <w:br/>
      </w:r>
      <w:r>
        <w:br/>
      </w:r>
    </w:p>
    <w:p w:rsidR="00120E94" w:rsidRDefault="001570C9" w:rsidP="00120E94">
      <w:pPr>
        <w:pStyle w:val="ListParagraph"/>
        <w:numPr>
          <w:ilvl w:val="0"/>
          <w:numId w:val="2"/>
        </w:numPr>
      </w:pPr>
      <w:r>
        <w:t>Now go to the Data/Application Server Tab</w:t>
      </w:r>
      <w:r>
        <w:br/>
        <w:t>This should coincide with the one that was check in steps 2 through 7</w:t>
      </w:r>
      <w:r w:rsidR="00120E94">
        <w:br/>
      </w:r>
      <w:r w:rsidR="00120E94" w:rsidRPr="00120E94">
        <w:rPr>
          <w:noProof/>
          <w:lang w:eastAsia="en-AU"/>
        </w:rPr>
        <w:drawing>
          <wp:inline distT="0" distB="0" distL="0" distR="0">
            <wp:extent cx="4038600" cy="4924425"/>
            <wp:effectExtent l="0" t="0" r="0" b="9525"/>
            <wp:docPr id="13" name="Picture 13" descr="C:\Temp\Webconfig\11 - Data application 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Temp\Webconfig\11 - Data application server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419D">
        <w:br/>
      </w:r>
    </w:p>
    <w:p w:rsidR="001570C9" w:rsidRDefault="001570C9" w:rsidP="00120E94">
      <w:pPr>
        <w:pStyle w:val="ListParagraph"/>
        <w:numPr>
          <w:ilvl w:val="0"/>
          <w:numId w:val="2"/>
        </w:numPr>
      </w:pPr>
      <w:r>
        <w:t>Now save and Close your Local Configuration file. If any chances were made the IIS must be reset for them to apply.</w:t>
      </w:r>
    </w:p>
    <w:p w:rsidR="001570C9" w:rsidRDefault="001570C9" w:rsidP="00F41CC6">
      <w:pPr>
        <w:pStyle w:val="ListParagraph"/>
        <w:numPr>
          <w:ilvl w:val="0"/>
          <w:numId w:val="2"/>
        </w:numPr>
      </w:pPr>
      <w:r>
        <w:t xml:space="preserve">Now go to </w:t>
      </w:r>
      <w:r w:rsidR="004E4A0A">
        <w:t>Opti</w:t>
      </w:r>
      <w:r w:rsidR="00F41CC6">
        <w:t>on &gt; Connect</w:t>
      </w:r>
      <w:r w:rsidR="00F41CC6">
        <w:br/>
      </w:r>
      <w:r w:rsidR="00F41CC6" w:rsidRPr="00F41CC6">
        <w:rPr>
          <w:noProof/>
          <w:lang w:eastAsia="en-AU"/>
        </w:rPr>
        <w:drawing>
          <wp:inline distT="0" distB="0" distL="0" distR="0">
            <wp:extent cx="6458960" cy="3309339"/>
            <wp:effectExtent l="0" t="0" r="0" b="5715"/>
            <wp:docPr id="14" name="Picture 14" descr="C:\Temp\Webconfig\12 - Conn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Temp\Webconfig\12 - Connec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947" cy="331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CC6">
        <w:br/>
      </w:r>
      <w:r w:rsidR="00F41CC6">
        <w:br/>
      </w:r>
      <w:r w:rsidR="00F41CC6">
        <w:br/>
      </w:r>
    </w:p>
    <w:p w:rsidR="00F41CC6" w:rsidRDefault="00F41CC6" w:rsidP="00F41CC6">
      <w:pPr>
        <w:pStyle w:val="ListParagraph"/>
        <w:numPr>
          <w:ilvl w:val="0"/>
          <w:numId w:val="2"/>
        </w:numPr>
      </w:pPr>
      <w:r>
        <w:t>Now Sign into the LANSA System Details.</w:t>
      </w:r>
      <w:r>
        <w:br/>
        <w:t xml:space="preserve">If the connection does not succeed a few common reasons are: </w:t>
      </w:r>
      <w:r>
        <w:br/>
        <w:t>User does not have permissions to the use Web Administrator - Try using PCXUSER or making the webusers group PCXUSER</w:t>
      </w:r>
      <w:r>
        <w:br/>
        <w:t xml:space="preserve">Error Code </w:t>
      </w:r>
      <w:r>
        <w:br/>
        <w:t>(0x00000014) = The listener is not active or cannot be found - check your listener and system name are correct</w:t>
      </w:r>
      <w:r>
        <w:br/>
        <w:t>(0x00000006) = Wrong Username and/or Password – check you used the right credentials</w:t>
      </w:r>
      <w:r>
        <w:br/>
        <w:t>(0x00000011) = No permissions to the Database. Check the user exists in Both Windows and in LANSA, and share a common Password, then check that the Windows user has permissions to the Database.</w:t>
      </w:r>
      <w:r>
        <w:br/>
      </w:r>
      <w:r w:rsidRPr="00F41CC6">
        <w:rPr>
          <w:noProof/>
          <w:lang w:eastAsia="en-AU"/>
        </w:rPr>
        <w:drawing>
          <wp:inline distT="0" distB="0" distL="0" distR="0">
            <wp:extent cx="3648075" cy="3543300"/>
            <wp:effectExtent l="0" t="0" r="9525" b="0"/>
            <wp:docPr id="15" name="Picture 15" descr="C:\Temp\Webconfig\13 - Conn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Temp\Webconfig\13 - Connect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4E419D" w:rsidRDefault="00F41CC6" w:rsidP="00F41CC6">
      <w:pPr>
        <w:pStyle w:val="ListParagraph"/>
        <w:numPr>
          <w:ilvl w:val="0"/>
          <w:numId w:val="2"/>
        </w:numPr>
      </w:pPr>
      <w:r>
        <w:t xml:space="preserve">Once Connected go to </w:t>
      </w:r>
      <w:r w:rsidR="004E419D">
        <w:t>Security &gt; User Registration</w:t>
      </w:r>
      <w:r>
        <w:t xml:space="preserve"> </w:t>
      </w:r>
      <w:r>
        <w:br/>
      </w:r>
      <w:r w:rsidR="004E419D" w:rsidRPr="004E419D">
        <w:rPr>
          <w:noProof/>
          <w:lang w:eastAsia="en-AU"/>
        </w:rPr>
        <w:drawing>
          <wp:inline distT="0" distB="0" distL="0" distR="0">
            <wp:extent cx="6039860" cy="3094607"/>
            <wp:effectExtent l="0" t="0" r="0" b="0"/>
            <wp:docPr id="16" name="Picture 16" descr="C:\Temp\Webconfig\14 -  User Regist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Temp\Webconfig\14 -  User Registration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18" cy="310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419D">
        <w:br/>
      </w:r>
      <w:r w:rsidR="004E419D">
        <w:br/>
      </w:r>
      <w:r w:rsidR="004E419D">
        <w:br/>
      </w:r>
    </w:p>
    <w:p w:rsidR="00F41CC6" w:rsidRDefault="004E419D" w:rsidP="004E419D">
      <w:r>
        <w:br/>
      </w:r>
      <w:r>
        <w:br/>
      </w:r>
    </w:p>
    <w:p w:rsidR="004E419D" w:rsidRDefault="004E419D" w:rsidP="00323DFF">
      <w:pPr>
        <w:pStyle w:val="ListParagraph"/>
        <w:numPr>
          <w:ilvl w:val="0"/>
          <w:numId w:val="2"/>
        </w:numPr>
      </w:pPr>
      <w:r>
        <w:t>Make sure the web user profile is allowed to use the Web server.</w:t>
      </w:r>
      <w:r>
        <w:br/>
        <w:t>If no user is added select add.</w:t>
      </w:r>
      <w:r>
        <w:br/>
      </w:r>
      <w:r w:rsidRPr="004E419D">
        <w:rPr>
          <w:noProof/>
          <w:lang w:eastAsia="en-AU"/>
        </w:rPr>
        <w:drawing>
          <wp:inline distT="0" distB="0" distL="0" distR="0">
            <wp:extent cx="6354176" cy="2858541"/>
            <wp:effectExtent l="0" t="0" r="8890" b="0"/>
            <wp:docPr id="17" name="Picture 17" descr="C:\Temp\Webconfig\15 user reg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Temp\Webconfig\15 user rego 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058" cy="286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4E419D" w:rsidRDefault="004E419D" w:rsidP="004E419D">
      <w:pPr>
        <w:pStyle w:val="ListParagraph"/>
        <w:numPr>
          <w:ilvl w:val="0"/>
          <w:numId w:val="2"/>
        </w:numPr>
      </w:pPr>
      <w:r>
        <w:t>Double Click the User profile or select change and enter the password when prompted to open the settings for the user profile.</w:t>
      </w:r>
      <w:r>
        <w:br/>
      </w:r>
      <w:r w:rsidRPr="004E419D">
        <w:rPr>
          <w:noProof/>
          <w:lang w:eastAsia="en-AU"/>
        </w:rPr>
        <w:drawing>
          <wp:inline distT="0" distB="0" distL="0" distR="0">
            <wp:extent cx="2809875" cy="1895475"/>
            <wp:effectExtent l="0" t="0" r="9525" b="9525"/>
            <wp:docPr id="18" name="Picture 18" descr="C:\Temp\Webconfig\15 user rego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Temp\Webconfig\15 user rego 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F41CC6" w:rsidRDefault="004E419D" w:rsidP="00F41CC6">
      <w:pPr>
        <w:pStyle w:val="ListParagraph"/>
        <w:numPr>
          <w:ilvl w:val="0"/>
          <w:numId w:val="2"/>
        </w:numPr>
      </w:pPr>
      <w:r>
        <w:t>In this window Make sure the settings match the website and the click Test.</w:t>
      </w:r>
      <w:r>
        <w:br/>
      </w:r>
      <w:r w:rsidRPr="004E419D">
        <w:rPr>
          <w:noProof/>
          <w:lang w:eastAsia="en-AU"/>
        </w:rPr>
        <w:drawing>
          <wp:inline distT="0" distB="0" distL="0" distR="0">
            <wp:extent cx="2842260" cy="3962400"/>
            <wp:effectExtent l="0" t="0" r="0" b="0"/>
            <wp:docPr id="19" name="Picture 19" descr="C:\Temp\Webconfig\16 CHANGE user rego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Temp\Webconfig\16 CHANGE user rego 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333" cy="39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</w:p>
    <w:p w:rsidR="004E419D" w:rsidRDefault="004E419D" w:rsidP="004E419D">
      <w:pPr>
        <w:pStyle w:val="ListParagraph"/>
        <w:numPr>
          <w:ilvl w:val="0"/>
          <w:numId w:val="2"/>
        </w:numPr>
      </w:pPr>
      <w:r>
        <w:t>If this passes close down the web administrator console and try running the following url.</w:t>
      </w:r>
      <w:r>
        <w:br/>
      </w:r>
      <w:hyperlink r:id="rId22" w:history="1">
        <w:r w:rsidRPr="00B4391B">
          <w:rPr>
            <w:rStyle w:val="Hyperlink"/>
          </w:rPr>
          <w:t>http://localhost/lansaweb/lansaweb?about</w:t>
        </w:r>
      </w:hyperlink>
      <w:r>
        <w:br/>
      </w:r>
      <w:r w:rsidR="0061080B">
        <w:t>If this fails</w:t>
      </w:r>
      <w:r w:rsidR="0061080B" w:rsidRPr="0061080B">
        <w:t xml:space="preserve"> </w:t>
      </w:r>
      <w:r w:rsidR="0061080B">
        <w:t>after completing all the steps contact support.</w:t>
      </w:r>
      <w:r>
        <w:br/>
      </w:r>
      <w:r w:rsidRPr="004E419D">
        <w:rPr>
          <w:noProof/>
          <w:lang w:eastAsia="en-AU"/>
        </w:rPr>
        <w:drawing>
          <wp:inline distT="0" distB="0" distL="0" distR="0">
            <wp:extent cx="6353961" cy="4332623"/>
            <wp:effectExtent l="0" t="0" r="8890" b="0"/>
            <wp:docPr id="21" name="Picture 21" descr="C:\Temp\Webconfig\lansaweb abo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Temp\Webconfig\lansaweb about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696" cy="433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080B">
        <w:br/>
      </w:r>
    </w:p>
    <w:p w:rsidR="0061080B" w:rsidRDefault="0061080B" w:rsidP="0061080B">
      <w:pPr>
        <w:pStyle w:val="ListParagraph"/>
        <w:numPr>
          <w:ilvl w:val="0"/>
          <w:numId w:val="2"/>
        </w:numPr>
      </w:pPr>
      <w:r>
        <w:t xml:space="preserve">Next test </w:t>
      </w:r>
      <w:hyperlink r:id="rId24" w:history="1">
        <w:r w:rsidRPr="00B4391B">
          <w:rPr>
            <w:rStyle w:val="Hyperlink"/>
          </w:rPr>
          <w:t>http://localhost/cgi-bin/lansaweb?about</w:t>
        </w:r>
      </w:hyperlink>
      <w:r>
        <w:br/>
        <w:t>If this fails</w:t>
      </w:r>
      <w:r w:rsidRPr="0061080B">
        <w:t xml:space="preserve"> </w:t>
      </w:r>
      <w:r>
        <w:t>after completing all the steps contact support.</w:t>
      </w:r>
      <w:r>
        <w:br/>
      </w:r>
      <w:r w:rsidRPr="0061080B">
        <w:rPr>
          <w:noProof/>
          <w:lang w:eastAsia="en-AU"/>
        </w:rPr>
        <w:drawing>
          <wp:inline distT="0" distB="0" distL="0" distR="0">
            <wp:extent cx="6172986" cy="4209220"/>
            <wp:effectExtent l="0" t="0" r="0" b="1270"/>
            <wp:docPr id="22" name="Picture 22" descr="C:\Temp\Webconfig\lansaweb abo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Temp\Webconfig\lansaweb about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56" cy="421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If both succeed your LANSA Web configuration should be ready to use.</w:t>
      </w:r>
    </w:p>
    <w:p w:rsidR="00F41CC6" w:rsidRDefault="00F41CC6" w:rsidP="00F41CC6"/>
    <w:sectPr w:rsidR="00F41CC6" w:rsidSect="00D37117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961"/>
    <w:multiLevelType w:val="hybridMultilevel"/>
    <w:tmpl w:val="DAA479F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004E2"/>
    <w:multiLevelType w:val="hybridMultilevel"/>
    <w:tmpl w:val="837CD1F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C8"/>
    <w:rsid w:val="00120E94"/>
    <w:rsid w:val="001570C9"/>
    <w:rsid w:val="00177991"/>
    <w:rsid w:val="003E4BC9"/>
    <w:rsid w:val="004647C4"/>
    <w:rsid w:val="00487AC8"/>
    <w:rsid w:val="004E419D"/>
    <w:rsid w:val="004E4A0A"/>
    <w:rsid w:val="0061080B"/>
    <w:rsid w:val="009A4D48"/>
    <w:rsid w:val="00A03D6A"/>
    <w:rsid w:val="00D37117"/>
    <w:rsid w:val="00F4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6654"/>
  <w15:chartTrackingRefBased/>
  <w15:docId w15:val="{1C730644-E472-458F-8D49-8D9B37AED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A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1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localhost/cgi-bin/lansaweb?about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localhost/lansaweb/lansaweb?ab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10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Duignan</dc:creator>
  <cp:keywords/>
  <dc:description/>
  <cp:lastModifiedBy>James Duignan</cp:lastModifiedBy>
  <cp:revision>2</cp:revision>
  <dcterms:created xsi:type="dcterms:W3CDTF">2015-12-09T02:54:00Z</dcterms:created>
  <dcterms:modified xsi:type="dcterms:W3CDTF">2016-09-20T22:47:00Z</dcterms:modified>
</cp:coreProperties>
</file>